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3041" w14:textId="77777777" w:rsidR="00DE1B70" w:rsidRPr="00DE1B70" w:rsidRDefault="00DE1B70" w:rsidP="00DE1B70">
      <w:pPr>
        <w:rPr>
          <w:b/>
        </w:rPr>
      </w:pPr>
      <w:r w:rsidRPr="00DE1B70">
        <w:rPr>
          <w:b/>
        </w:rPr>
        <w:t>Keeneland College Scholarship Day Rules</w:t>
      </w:r>
    </w:p>
    <w:p w14:paraId="041BFC84" w14:textId="2CF65779" w:rsidR="00DE1B70" w:rsidRDefault="00DE1B70" w:rsidP="00DE1B70">
      <w:pPr>
        <w:pStyle w:val="ListParagraph"/>
        <w:numPr>
          <w:ilvl w:val="0"/>
          <w:numId w:val="3"/>
        </w:numPr>
      </w:pPr>
      <w:r>
        <w:t xml:space="preserve">One entry per student. Students must register online </w:t>
      </w:r>
      <w:hyperlink r:id="rId8" w:history="1">
        <w:r>
          <w:rPr>
            <w:rStyle w:val="Hyperlink"/>
          </w:rPr>
          <w:t>HE</w:t>
        </w:r>
        <w:r>
          <w:rPr>
            <w:rStyle w:val="Hyperlink"/>
          </w:rPr>
          <w:t>R</w:t>
        </w:r>
        <w:r>
          <w:rPr>
            <w:rStyle w:val="Hyperlink"/>
          </w:rPr>
          <w:t>E.</w:t>
        </w:r>
      </w:hyperlink>
      <w:r>
        <w:t xml:space="preserve"> </w:t>
      </w:r>
    </w:p>
    <w:p w14:paraId="40B311B2" w14:textId="77777777" w:rsidR="00DE1B70" w:rsidRDefault="00DE1B70" w:rsidP="00DE1B70">
      <w:pPr>
        <w:pStyle w:val="ListParagraph"/>
        <w:numPr>
          <w:ilvl w:val="0"/>
          <w:numId w:val="3"/>
        </w:numPr>
      </w:pPr>
      <w:r>
        <w:t>Students must be enrolled full-time at a college, university, technical school, trade school or other such school that qualifies for federal aid in the United States.</w:t>
      </w:r>
    </w:p>
    <w:p w14:paraId="30BAA6EB" w14:textId="77777777" w:rsidR="00DE1B70" w:rsidRDefault="00DE1B70" w:rsidP="00DE1B70">
      <w:pPr>
        <w:pStyle w:val="ListParagraph"/>
        <w:numPr>
          <w:ilvl w:val="0"/>
          <w:numId w:val="3"/>
        </w:numPr>
      </w:pPr>
      <w:r>
        <w:t>One scholarship will be awarded to any one winner who has had their admission ticket scanned on site at the admission gates. After verification, a check in the amount of the designated scholarship will be forwarded to the school in the name of the school and the student.</w:t>
      </w:r>
    </w:p>
    <w:p w14:paraId="03A24344" w14:textId="77777777" w:rsidR="00DE1B70" w:rsidRDefault="00DE1B70" w:rsidP="00DE1B70">
      <w:pPr>
        <w:pStyle w:val="ListParagraph"/>
        <w:numPr>
          <w:ilvl w:val="0"/>
          <w:numId w:val="3"/>
        </w:numPr>
      </w:pPr>
      <w:r>
        <w:t>Decision of the officials at Keeneland and the Kentucky Thoroughbred Association will be final.</w:t>
      </w:r>
    </w:p>
    <w:p w14:paraId="02FB3C88" w14:textId="77777777" w:rsidR="00DE1B70" w:rsidRDefault="00DE1B70" w:rsidP="00DE1B70">
      <w:pPr>
        <w:pStyle w:val="ListParagraph"/>
        <w:numPr>
          <w:ilvl w:val="0"/>
          <w:numId w:val="3"/>
        </w:numPr>
      </w:pPr>
      <w:r>
        <w:t>There will be 1 race designated solely for industry students will be eligible for prize and scholarship drawings.</w:t>
      </w:r>
    </w:p>
    <w:p w14:paraId="7B4DE30D" w14:textId="77777777" w:rsidR="00DE1B70" w:rsidRDefault="00DE1B70" w:rsidP="00DE1B70">
      <w:pPr>
        <w:pStyle w:val="ListParagraph"/>
        <w:numPr>
          <w:ilvl w:val="1"/>
          <w:numId w:val="3"/>
        </w:numPr>
      </w:pPr>
      <w:r>
        <w:t>To be considered an industry student: Students must either work in the Thoroughbred Industry or have parents who work in the Thoroughbred Industry including but not limited to: A Race Track, Farm, Keeneland Association, Keeneland Hospitality, KTA, a trainer, etc.)</w:t>
      </w:r>
    </w:p>
    <w:p w14:paraId="760C6C06" w14:textId="77777777" w:rsidR="00DE1B70" w:rsidRDefault="00DE1B70" w:rsidP="00DE1B70"/>
    <w:p w14:paraId="55990E26" w14:textId="77777777" w:rsidR="00DE1B70" w:rsidRPr="00DE1B70" w:rsidRDefault="00DE1B70" w:rsidP="00DE1B70">
      <w:pPr>
        <w:rPr>
          <w:b/>
        </w:rPr>
      </w:pPr>
      <w:r w:rsidRPr="00DE1B70">
        <w:rPr>
          <w:b/>
        </w:rPr>
        <w:t>Winner Information:</w:t>
      </w:r>
    </w:p>
    <w:p w14:paraId="6BC0BE44" w14:textId="7DBD604C" w:rsidR="00DE1B70" w:rsidRDefault="00DE1B70" w:rsidP="00DE1B70">
      <w:pPr>
        <w:pStyle w:val="ListParagraph"/>
        <w:numPr>
          <w:ilvl w:val="0"/>
          <w:numId w:val="4"/>
        </w:numPr>
      </w:pPr>
      <w:r>
        <w:t>All winners will be contact via phone using the number provided during registration and it will also be announced on the Keeneland College Scholarship Day Instagram handle @</w:t>
      </w:r>
      <w:r w:rsidR="003268D8">
        <w:t>keenelandcollege</w:t>
      </w:r>
      <w:r>
        <w:t>.</w:t>
      </w:r>
    </w:p>
    <w:p w14:paraId="5C501736" w14:textId="77777777" w:rsidR="00DE1B70" w:rsidRDefault="00DE1B70" w:rsidP="00DE1B70">
      <w:pPr>
        <w:pStyle w:val="ListParagraph"/>
        <w:numPr>
          <w:ilvl w:val="0"/>
          <w:numId w:val="4"/>
        </w:numPr>
      </w:pPr>
      <w:r>
        <w:t>The two (2) winners of the $10,000 scholarships will be notified via phone call and will need to be present on site at Keeneland for a Winner Circle recognition that day.</w:t>
      </w:r>
    </w:p>
    <w:p w14:paraId="07974AA9" w14:textId="77777777" w:rsidR="00DE1B70" w:rsidRDefault="00DE1B70" w:rsidP="00DE1B70">
      <w:pPr>
        <w:pStyle w:val="ListParagraph"/>
        <w:numPr>
          <w:ilvl w:val="0"/>
          <w:numId w:val="4"/>
        </w:numPr>
      </w:pPr>
      <w:r>
        <w:t xml:space="preserve">The winners of the ten (10) $2,000 scholarships do not need to be on site to receive their scholarship but will still be notified via phone call. </w:t>
      </w:r>
    </w:p>
    <w:p w14:paraId="5217F947" w14:textId="77777777" w:rsidR="00844858" w:rsidRDefault="00DE1B70" w:rsidP="00DE1B70">
      <w:pPr>
        <w:pStyle w:val="ListParagraph"/>
        <w:numPr>
          <w:ilvl w:val="0"/>
          <w:numId w:val="4"/>
        </w:numPr>
      </w:pPr>
      <w:r>
        <w:t xml:space="preserve">Prize package winners will be contacted via phone to coordinate the pickup of their prize pack. </w:t>
      </w:r>
    </w:p>
    <w:p w14:paraId="7CC3085C" w14:textId="77777777" w:rsidR="00DE1B70" w:rsidRDefault="00DE1B70" w:rsidP="00DE1B70"/>
    <w:p w14:paraId="61249D04" w14:textId="77777777" w:rsidR="00DE1B70" w:rsidRDefault="00DE1B70" w:rsidP="00DE1B70">
      <w:pPr>
        <w:jc w:val="center"/>
      </w:pPr>
      <w:r>
        <w:t xml:space="preserve">For additional questions, contact </w:t>
      </w:r>
      <w:hyperlink r:id="rId9" w:history="1">
        <w:r w:rsidRPr="007C557A">
          <w:rPr>
            <w:rStyle w:val="Hyperlink"/>
          </w:rPr>
          <w:t>lsparrow@keeneland.com</w:t>
        </w:r>
      </w:hyperlink>
    </w:p>
    <w:sectPr w:rsidR="00DE1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3C16"/>
    <w:multiLevelType w:val="hybridMultilevel"/>
    <w:tmpl w:val="0290C286"/>
    <w:lvl w:ilvl="0" w:tplc="9F8E7A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506A"/>
    <w:multiLevelType w:val="hybridMultilevel"/>
    <w:tmpl w:val="5DE0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D397D"/>
    <w:multiLevelType w:val="hybridMultilevel"/>
    <w:tmpl w:val="7CF096AA"/>
    <w:lvl w:ilvl="0" w:tplc="9F8E7A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71EA9"/>
    <w:multiLevelType w:val="hybridMultilevel"/>
    <w:tmpl w:val="CC0C872C"/>
    <w:lvl w:ilvl="0" w:tplc="9F8E7A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616395">
    <w:abstractNumId w:val="1"/>
  </w:num>
  <w:num w:numId="2" w16cid:durableId="997078097">
    <w:abstractNumId w:val="3"/>
  </w:num>
  <w:num w:numId="3" w16cid:durableId="399211489">
    <w:abstractNumId w:val="0"/>
  </w:num>
  <w:num w:numId="4" w16cid:durableId="133064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70"/>
    <w:rsid w:val="003268D8"/>
    <w:rsid w:val="007B1F39"/>
    <w:rsid w:val="00844858"/>
    <w:rsid w:val="00BA6755"/>
    <w:rsid w:val="00BB5C26"/>
    <w:rsid w:val="00D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3F5F"/>
  <w15:chartTrackingRefBased/>
  <w15:docId w15:val="{9DACCC12-6FCB-4C56-94DE-1A9EE4A0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B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eneland.com/cs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sparrow@keenel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831ae-b947-4d10-8e4d-81b48c88a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084F16F8C0B479A0631DA684B4A73" ma:contentTypeVersion="16" ma:contentTypeDescription="Create a new document." ma:contentTypeScope="" ma:versionID="ad5ee4458a9271b1197e659325d04af5">
  <xsd:schema xmlns:xsd="http://www.w3.org/2001/XMLSchema" xmlns:xs="http://www.w3.org/2001/XMLSchema" xmlns:p="http://schemas.microsoft.com/office/2006/metadata/properties" xmlns:ns3="8642a823-5ce8-4503-a5ea-1bed909bdc7b" xmlns:ns4="f33831ae-b947-4d10-8e4d-81b48c88af15" targetNamespace="http://schemas.microsoft.com/office/2006/metadata/properties" ma:root="true" ma:fieldsID="6d988c849403b4d7cea599457900b1bb" ns3:_="" ns4:_="">
    <xsd:import namespace="8642a823-5ce8-4503-a5ea-1bed909bdc7b"/>
    <xsd:import namespace="f33831ae-b947-4d10-8e4d-81b48c88af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2a823-5ce8-4503-a5ea-1bed909bdc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831ae-b947-4d10-8e4d-81b48c88a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874AE-A68D-40E1-B043-C33E4E5FA849}">
  <ds:schemaRefs>
    <ds:schemaRef ds:uri="http://schemas.microsoft.com/office/2006/metadata/properties"/>
    <ds:schemaRef ds:uri="http://schemas.microsoft.com/office/infopath/2007/PartnerControls"/>
    <ds:schemaRef ds:uri="f33831ae-b947-4d10-8e4d-81b48c88af15"/>
  </ds:schemaRefs>
</ds:datastoreItem>
</file>

<file path=customXml/itemProps2.xml><?xml version="1.0" encoding="utf-8"?>
<ds:datastoreItem xmlns:ds="http://schemas.openxmlformats.org/officeDocument/2006/customXml" ds:itemID="{F65C46E9-33C3-46C9-8419-BD8D06AC8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334A5-F248-4815-AB8D-5E02574FE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2a823-5ce8-4503-a5ea-1bed909bdc7b"/>
    <ds:schemaRef ds:uri="f33831ae-b947-4d10-8e4d-81b48c88a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Sparrow</dc:creator>
  <cp:keywords/>
  <dc:description/>
  <cp:lastModifiedBy>Abbey Willmoth</cp:lastModifiedBy>
  <cp:revision>2</cp:revision>
  <dcterms:created xsi:type="dcterms:W3CDTF">2024-07-09T20:06:00Z</dcterms:created>
  <dcterms:modified xsi:type="dcterms:W3CDTF">2024-07-09T20:06:00Z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0x01010046A084F16F8C0B479A0631DA684B4A73</vt:lpwstr>
  </property>
</Properties>
</file>